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E51E7" w14:textId="77777777" w:rsidR="00FC4610" w:rsidRPr="00FC4610" w:rsidRDefault="003E5319" w:rsidP="00FC4610">
      <w:pPr>
        <w:rPr>
          <w:b/>
          <w:bCs/>
          <w:lang w:val="en-GB" w:eastAsia="en-GB"/>
        </w:rPr>
      </w:pPr>
      <w:r w:rsidRPr="00FC4610">
        <w:rPr>
          <w:b/>
          <w:bCs/>
          <w:lang w:val="en-GB" w:eastAsia="en-GB"/>
        </w:rPr>
        <w:t>eiCOMPASS SPRINT Capstone Event Showcases Groundbreaking Advances in Home-Based Palliative Care</w:t>
      </w:r>
    </w:p>
    <w:p w14:paraId="39C8B900" w14:textId="77777777" w:rsidR="00FC4610" w:rsidRDefault="003E5319" w:rsidP="00FC4610">
      <w:pPr>
        <w:rPr>
          <w:lang w:val="en-GB" w:eastAsia="en-GB"/>
        </w:rPr>
      </w:pPr>
      <w:r w:rsidRPr="00FC4610">
        <w:rPr>
          <w:lang w:val="en-GB" w:eastAsia="en-GB"/>
        </w:rPr>
        <w:t>June</w:t>
      </w:r>
      <w:r>
        <w:rPr>
          <w:lang w:val="en-GB" w:eastAsia="en-GB"/>
        </w:rPr>
        <w:t xml:space="preserve"> 1</w:t>
      </w:r>
      <w:r w:rsidR="00CC628D">
        <w:rPr>
          <w:lang w:val="en-GB" w:eastAsia="en-GB"/>
        </w:rPr>
        <w:t>5</w:t>
      </w:r>
      <w:r>
        <w:rPr>
          <w:lang w:val="en-GB" w:eastAsia="en-GB"/>
        </w:rPr>
        <w:t xml:space="preserve">, </w:t>
      </w:r>
      <w:r w:rsidRPr="00FC4610">
        <w:rPr>
          <w:lang w:val="en-GB" w:eastAsia="en-GB"/>
        </w:rPr>
        <w:t xml:space="preserve"> 202</w:t>
      </w:r>
      <w:r w:rsidR="003223E4">
        <w:rPr>
          <w:lang w:val="en-GB" w:eastAsia="en-GB"/>
        </w:rPr>
        <w:t>4</w:t>
      </w:r>
      <w:r w:rsidRPr="00FC4610">
        <w:rPr>
          <w:lang w:val="en-GB" w:eastAsia="en-GB"/>
        </w:rPr>
        <w:t xml:space="preserve"> | Niagara-on-the-Lake, ON—A bold step forward in home-based palliative care, the eiCOMPASS SPRINT Capstone Event brought together </w:t>
      </w:r>
      <w:r>
        <w:rPr>
          <w:lang w:val="en-GB" w:eastAsia="en-GB"/>
        </w:rPr>
        <w:t xml:space="preserve">over 80 palliative care and </w:t>
      </w:r>
      <w:r w:rsidRPr="00FC4610">
        <w:rPr>
          <w:lang w:val="en-GB" w:eastAsia="en-GB"/>
        </w:rPr>
        <w:t>home care</w:t>
      </w:r>
      <w:r>
        <w:rPr>
          <w:lang w:val="en-GB" w:eastAsia="en-GB"/>
        </w:rPr>
        <w:t xml:space="preserve"> stakeholders on June 11 and 12</w:t>
      </w:r>
      <w:r w:rsidRPr="00FC4610">
        <w:rPr>
          <w:lang w:val="en-GB" w:eastAsia="en-GB"/>
        </w:rPr>
        <w:t xml:space="preserve"> to celebrate progress, share innovations, and solidify plans for sustaining competency-driven, emotionally intuitive care across Canada. </w:t>
      </w:r>
    </w:p>
    <w:p w14:paraId="07A04CFA" w14:textId="096659B9" w:rsidR="00FC4610" w:rsidRDefault="003E5319" w:rsidP="00FC4610">
      <w:pPr>
        <w:rPr>
          <w:lang w:val="en-GB" w:eastAsia="en-GB"/>
        </w:rPr>
      </w:pPr>
      <w:r w:rsidRPr="00FC4610">
        <w:rPr>
          <w:lang w:val="en-GB" w:eastAsia="en-GB"/>
        </w:rPr>
        <w:t xml:space="preserve">Hosted by the </w:t>
      </w:r>
      <w:r w:rsidRPr="00FC4610">
        <w:rPr>
          <w:b/>
          <w:bCs/>
          <w:lang w:val="en-GB" w:eastAsia="en-GB"/>
        </w:rPr>
        <w:t>Canadian Home Care Association</w:t>
      </w:r>
      <w:r w:rsidRPr="00FC4610">
        <w:rPr>
          <w:lang w:val="en-GB" w:eastAsia="en-GB"/>
        </w:rPr>
        <w:t xml:space="preserve"> (CHCA), this event marked the culmination of a nine-month collaborative journey to enhance frontline providers' skills, knowledge, and </w:t>
      </w:r>
      <w:r>
        <w:rPr>
          <w:lang w:val="en-GB" w:eastAsia="en-GB"/>
        </w:rPr>
        <w:t>attitudes</w:t>
      </w:r>
      <w:r w:rsidRPr="00FC4610">
        <w:rPr>
          <w:lang w:val="en-GB" w:eastAsia="en-GB"/>
        </w:rPr>
        <w:t>.</w:t>
      </w:r>
      <w:r>
        <w:rPr>
          <w:lang w:val="en-GB" w:eastAsia="en-GB"/>
        </w:rPr>
        <w:t xml:space="preserve">  </w:t>
      </w:r>
      <w:r w:rsidRPr="001705BB">
        <w:rPr>
          <w:lang w:val="en-GB" w:eastAsia="en-GB"/>
        </w:rPr>
        <w:t>The Capstone event delivered an inspiring agenda packed with expert insights, real-world success stories, and strategic planning for the future.</w:t>
      </w:r>
      <w:r>
        <w:rPr>
          <w:lang w:val="en-GB" w:eastAsia="en-GB"/>
        </w:rPr>
        <w:t xml:space="preserve"> </w:t>
      </w:r>
      <w:r w:rsidRPr="001705BB">
        <w:rPr>
          <w:lang w:val="en-GB" w:eastAsia="en-GB"/>
        </w:rPr>
        <w:t xml:space="preserve">SPRINT teams from </w:t>
      </w:r>
      <w:r w:rsidRPr="001705BB">
        <w:rPr>
          <w:b/>
          <w:bCs/>
          <w:lang w:val="en-GB" w:eastAsia="en-GB"/>
        </w:rPr>
        <w:t>Yukon, Interior Health (BC), Alberta Health Services – Edmonton Zone, Southern Health (MB), and Newfoundland Health Services</w:t>
      </w:r>
      <w:r w:rsidRPr="001705BB">
        <w:rPr>
          <w:lang w:val="en-GB" w:eastAsia="en-GB"/>
        </w:rPr>
        <w:t xml:space="preserve"> took center stage, sharing their real-world experiences in embedding the Canadian Interdisciplinary Palliative Care Competency Framework into practice.</w:t>
      </w:r>
      <w:r>
        <w:rPr>
          <w:lang w:val="en-GB" w:eastAsia="en-GB"/>
        </w:rPr>
        <w:t xml:space="preserve">  </w:t>
      </w:r>
    </w:p>
    <w:p w14:paraId="78E9933E" w14:textId="77777777" w:rsidR="00FC4610" w:rsidRPr="001705BB" w:rsidRDefault="003E5319" w:rsidP="00FC4610">
      <w:pPr>
        <w:rPr>
          <w:lang w:val="en-GB" w:eastAsia="en-GB"/>
        </w:rPr>
      </w:pPr>
      <w:r w:rsidRPr="001705BB">
        <w:rPr>
          <w:lang w:val="en-GB" w:eastAsia="en-GB"/>
        </w:rPr>
        <w:t xml:space="preserve">A standout session featured teams from </w:t>
      </w:r>
      <w:r w:rsidRPr="001705BB">
        <w:rPr>
          <w:b/>
          <w:bCs/>
          <w:lang w:val="en-GB" w:eastAsia="en-GB"/>
        </w:rPr>
        <w:t>CarePartners, ParaMed, SE Health, and VON</w:t>
      </w:r>
      <w:r w:rsidRPr="001705BB">
        <w:rPr>
          <w:lang w:val="en-GB" w:eastAsia="en-GB"/>
        </w:rPr>
        <w:t xml:space="preserve">, who shared their success in implementing Emotional Intelligence (EI) training and shifting frontline providers’ attitudes toward emotionally intuitive palliative care. </w:t>
      </w:r>
      <w:r w:rsidRPr="001705BB">
        <w:rPr>
          <w:i/>
          <w:iCs/>
          <w:lang w:val="en-GB" w:eastAsia="en-GB"/>
        </w:rPr>
        <w:t>“Our staff now approach emotionally complex situations with greater confidence and understanding, fundamentally transforming the way we deliver palliative care</w:t>
      </w:r>
      <w:r w:rsidRPr="001705BB">
        <w:rPr>
          <w:lang w:val="en-GB" w:eastAsia="en-GB"/>
        </w:rPr>
        <w:t xml:space="preserve">,” said </w:t>
      </w:r>
      <w:r>
        <w:rPr>
          <w:lang w:val="en-GB" w:eastAsia="en-GB"/>
        </w:rPr>
        <w:t xml:space="preserve">Rosyln Straw, SPRINT Team Lead, </w:t>
      </w:r>
      <w:r w:rsidRPr="001705BB">
        <w:rPr>
          <w:lang w:val="en-GB" w:eastAsia="en-GB"/>
        </w:rPr>
        <w:t>SE Health.</w:t>
      </w:r>
      <w:r>
        <w:rPr>
          <w:lang w:val="en-GB" w:eastAsia="en-GB"/>
        </w:rPr>
        <w:t xml:space="preserve">  </w:t>
      </w:r>
    </w:p>
    <w:p w14:paraId="4D40544D" w14:textId="77777777" w:rsidR="00FC4610" w:rsidRDefault="003E5319" w:rsidP="00FC4610">
      <w:pPr>
        <w:rPr>
          <w:lang w:val="en-GB" w:eastAsia="en-GB"/>
        </w:rPr>
      </w:pPr>
      <w:r w:rsidRPr="001705BB">
        <w:rPr>
          <w:lang w:val="en-GB" w:eastAsia="en-GB"/>
        </w:rPr>
        <w:t xml:space="preserve">Sustainability and Future Planning Day two focused on planning for the long-term integration of the </w:t>
      </w:r>
      <w:r w:rsidRPr="001705BB">
        <w:t xml:space="preserve">Canadian Interdisciplinary Palliative Care </w:t>
      </w:r>
      <w:r w:rsidRPr="001705BB">
        <w:rPr>
          <w:lang w:val="en-GB" w:eastAsia="en-GB"/>
        </w:rPr>
        <w:t>Competency Framework and Emotional Intelligence (EI) training. Teams engaged in structured workshops using the Capstone Workbook, where they identified necessary resources, potential barriers, and strategies for sustaining their efforts.</w:t>
      </w:r>
      <w:r>
        <w:rPr>
          <w:lang w:val="en-GB" w:eastAsia="en-GB"/>
        </w:rPr>
        <w:t xml:space="preserve">  </w:t>
      </w:r>
    </w:p>
    <w:p w14:paraId="65BB2BA7" w14:textId="77777777" w:rsidR="00FC4610" w:rsidRPr="001705BB" w:rsidRDefault="003E5319" w:rsidP="00FC4610">
      <w:pPr>
        <w:rPr>
          <w:lang w:val="en-GB" w:eastAsia="en-GB"/>
        </w:rPr>
      </w:pPr>
      <w:r w:rsidRPr="001705BB">
        <w:rPr>
          <w:lang w:val="en-GB" w:eastAsia="en-GB"/>
        </w:rPr>
        <w:t xml:space="preserve">A key discussion, Enhancing Palliative Care with Innovative Conversation Guides, showcased the impact of the BePrepared Conversation Guides developed by CHCA in collaboration with the Montreal Institute of Palliative Care. SPRINT teams from </w:t>
      </w:r>
      <w:r w:rsidRPr="001705BB">
        <w:rPr>
          <w:b/>
          <w:bCs/>
          <w:lang w:val="en-GB" w:eastAsia="en-GB"/>
        </w:rPr>
        <w:t>Health PEI, Medavie Health Services (NB), Saskatchewan Health Authority, and VHA Home HealthCare</w:t>
      </w:r>
      <w:r w:rsidRPr="001705BB">
        <w:rPr>
          <w:lang w:val="en-GB" w:eastAsia="en-GB"/>
        </w:rPr>
        <w:t xml:space="preserve"> shared how these tools improved their frontline teams' ability to navigate palliative emergencies with patients and families.</w:t>
      </w:r>
    </w:p>
    <w:p w14:paraId="58868906" w14:textId="77777777" w:rsidR="00FC4610" w:rsidRPr="00FC4610" w:rsidRDefault="003E5319" w:rsidP="00FC4610">
      <w:pPr>
        <w:rPr>
          <w:i/>
          <w:iCs/>
          <w:lang w:val="en-GB" w:eastAsia="en-GB"/>
        </w:rPr>
      </w:pPr>
      <w:r w:rsidRPr="00FC4610">
        <w:rPr>
          <w:lang w:val="en-GB" w:eastAsia="en-GB"/>
        </w:rPr>
        <w:t>“</w:t>
      </w:r>
      <w:r w:rsidRPr="00FC4610">
        <w:rPr>
          <w:i/>
          <w:iCs/>
          <w:lang w:val="en-GB" w:eastAsia="en-GB"/>
        </w:rPr>
        <w:t>The BePrepared Conversation Guides have been a game-changer for our teams,”</w:t>
      </w:r>
      <w:r w:rsidRPr="00FC4610">
        <w:rPr>
          <w:lang w:val="en-GB" w:eastAsia="en-GB"/>
        </w:rPr>
        <w:t xml:space="preserve"> said</w:t>
      </w:r>
      <w:r>
        <w:rPr>
          <w:lang w:val="en-GB" w:eastAsia="en-GB"/>
        </w:rPr>
        <w:t xml:space="preserve"> Mallory Peters, SPRINT Team Lead, </w:t>
      </w:r>
      <w:r w:rsidRPr="00FC4610">
        <w:rPr>
          <w:lang w:val="en-GB" w:eastAsia="en-GB"/>
        </w:rPr>
        <w:t>Provincial Home Care Program, Health PEI. “</w:t>
      </w:r>
      <w:r w:rsidRPr="00FC4610">
        <w:rPr>
          <w:i/>
          <w:iCs/>
          <w:lang w:val="en-GB" w:eastAsia="en-GB"/>
        </w:rPr>
        <w:t>They empower our frontline staff to confidently guide families through difficult moments, improving both care quality and emotional resilience.”</w:t>
      </w:r>
    </w:p>
    <w:p w14:paraId="047E2C10" w14:textId="77777777" w:rsidR="00FC4610" w:rsidRPr="001705BB" w:rsidRDefault="003E5319" w:rsidP="00FC4610">
      <w:pPr>
        <w:rPr>
          <w:b/>
          <w:bCs/>
          <w:lang w:val="en-GB" w:eastAsia="en-GB"/>
        </w:rPr>
      </w:pPr>
      <w:r w:rsidRPr="001705BB">
        <w:rPr>
          <w:b/>
          <w:bCs/>
          <w:lang w:val="en-GB" w:eastAsia="en-GB"/>
        </w:rPr>
        <w:t>Key Outcomes and Achievements</w:t>
      </w:r>
    </w:p>
    <w:p w14:paraId="776D12E3" w14:textId="77777777" w:rsidR="00FC4610" w:rsidRPr="001705BB" w:rsidRDefault="003E5319" w:rsidP="00FC4610">
      <w:pPr>
        <w:rPr>
          <w:lang w:val="en-GB" w:eastAsia="en-GB"/>
        </w:rPr>
      </w:pPr>
      <w:r w:rsidRPr="001705BB">
        <w:rPr>
          <w:lang w:val="en-GB" w:eastAsia="en-GB"/>
        </w:rPr>
        <w:t>The SPRINT teams reported significant progress in competency development and emotional intelligence integration:</w:t>
      </w:r>
    </w:p>
    <w:p w14:paraId="2E7A8DB2" w14:textId="77777777" w:rsidR="00FC4610" w:rsidRPr="001705BB" w:rsidRDefault="003E5319" w:rsidP="00FC4610">
      <w:pPr>
        <w:pStyle w:val="ListParagraph"/>
        <w:numPr>
          <w:ilvl w:val="0"/>
          <w:numId w:val="6"/>
        </w:numPr>
        <w:rPr>
          <w:lang w:val="en-GB" w:eastAsia="en-GB"/>
        </w:rPr>
      </w:pPr>
      <w:r w:rsidRPr="003E5319">
        <w:rPr>
          <w:b/>
          <w:bCs/>
          <w:lang w:val="en-GB" w:eastAsia="en-GB"/>
        </w:rPr>
        <w:t>Increased Competency Levels:</w:t>
      </w:r>
      <w:r w:rsidRPr="001705BB">
        <w:rPr>
          <w:lang w:val="en-GB" w:eastAsia="en-GB"/>
        </w:rPr>
        <w:t xml:space="preserve"> Self-assessments across participating organizations showed a 30-40% increase in competency levels within priority domains such as communication, care planning, and symptom management.</w:t>
      </w:r>
    </w:p>
    <w:p w14:paraId="2E9AA9A0" w14:textId="77777777" w:rsidR="00FC4610" w:rsidRPr="001705BB" w:rsidRDefault="003E5319" w:rsidP="00FC4610">
      <w:pPr>
        <w:pStyle w:val="ListParagraph"/>
        <w:numPr>
          <w:ilvl w:val="0"/>
          <w:numId w:val="6"/>
        </w:numPr>
        <w:rPr>
          <w:lang w:val="en-GB" w:eastAsia="en-GB"/>
        </w:rPr>
      </w:pPr>
      <w:r w:rsidRPr="003E5319">
        <w:rPr>
          <w:b/>
          <w:bCs/>
          <w:lang w:val="en-GB" w:eastAsia="en-GB"/>
        </w:rPr>
        <w:lastRenderedPageBreak/>
        <w:t>Emotional Intelligence Training Success</w:t>
      </w:r>
      <w:r w:rsidRPr="001705BB">
        <w:rPr>
          <w:lang w:val="en-GB" w:eastAsia="en-GB"/>
        </w:rPr>
        <w:t>: Over 1,600 home care providers completed EI microlearning courses, with 96% planning to apply these skills in their daily practice.</w:t>
      </w:r>
    </w:p>
    <w:p w14:paraId="7E6A2F4B" w14:textId="25DFE01F" w:rsidR="00FC4610" w:rsidRPr="001705BB" w:rsidRDefault="003E5319" w:rsidP="00FC4610">
      <w:pPr>
        <w:pStyle w:val="ListParagraph"/>
        <w:numPr>
          <w:ilvl w:val="0"/>
          <w:numId w:val="6"/>
        </w:numPr>
        <w:rPr>
          <w:lang w:val="en-GB" w:eastAsia="en-GB"/>
        </w:rPr>
      </w:pPr>
      <w:r w:rsidRPr="003E5319">
        <w:rPr>
          <w:b/>
          <w:bCs/>
          <w:lang w:val="en-GB" w:eastAsia="en-GB"/>
        </w:rPr>
        <w:t>Practical Implementation of Conversation Guides:</w:t>
      </w:r>
      <w:r w:rsidRPr="001705BB">
        <w:rPr>
          <w:lang w:val="en-GB" w:eastAsia="en-GB"/>
        </w:rPr>
        <w:t xml:space="preserve"> The BePrepared Conversation Guides were </w:t>
      </w:r>
      <w:r w:rsidRPr="001705BB">
        <w:rPr>
          <w:lang w:val="en-GB" w:eastAsia="en-GB"/>
        </w:rPr>
        <w:t xml:space="preserve">adopted, with 90% of </w:t>
      </w:r>
      <w:r>
        <w:rPr>
          <w:lang w:val="en-GB" w:eastAsia="en-GB"/>
        </w:rPr>
        <w:t xml:space="preserve">nurses </w:t>
      </w:r>
      <w:r w:rsidRPr="001705BB">
        <w:rPr>
          <w:lang w:val="en-GB" w:eastAsia="en-GB"/>
        </w:rPr>
        <w:t>finding them beneficial for navigating challenging conversations and managing</w:t>
      </w:r>
      <w:r>
        <w:rPr>
          <w:lang w:val="en-GB" w:eastAsia="en-GB"/>
        </w:rPr>
        <w:t xml:space="preserve"> </w:t>
      </w:r>
      <w:r w:rsidRPr="001705BB">
        <w:rPr>
          <w:lang w:val="en-GB" w:eastAsia="en-GB"/>
        </w:rPr>
        <w:t xml:space="preserve"> palliative care emergencies.</w:t>
      </w:r>
    </w:p>
    <w:p w14:paraId="451745FD" w14:textId="77777777" w:rsidR="00FC4610" w:rsidRPr="00FC4610" w:rsidRDefault="003E5319" w:rsidP="00FC4610">
      <w:pPr>
        <w:rPr>
          <w:lang w:val="en-GB" w:eastAsia="en-GB"/>
        </w:rPr>
      </w:pPr>
      <w:r w:rsidRPr="00FC4610">
        <w:rPr>
          <w:lang w:val="en-GB" w:eastAsia="en-GB"/>
        </w:rPr>
        <w:t>Closing the event, CHCA CEO Nadine Henningsen issued a powerful call to action: “</w:t>
      </w:r>
      <w:r w:rsidRPr="00FC4610">
        <w:rPr>
          <w:i/>
          <w:iCs/>
          <w:lang w:val="en-GB" w:eastAsia="en-GB"/>
        </w:rPr>
        <w:t>This is more than a project—it's a movement. Our work together has set a new standard for home-based palliative care in Canada. It's up to us to carry this momentum forward, ensuring that competency-based, emotionally intuitive care becomes the norm, not the exception."</w:t>
      </w:r>
      <w:r>
        <w:rPr>
          <w:i/>
          <w:iCs/>
          <w:lang w:val="en-GB" w:eastAsia="en-GB"/>
        </w:rPr>
        <w:t xml:space="preserve"> P</w:t>
      </w:r>
      <w:r w:rsidRPr="00FC4610">
        <w:rPr>
          <w:lang w:val="en-GB" w:eastAsia="en-GB"/>
        </w:rPr>
        <w:t>articipants left energized and equipped, ready to amplify their impact and drive meaningful, lasting improvements in palliative care delivery.</w:t>
      </w:r>
    </w:p>
    <w:p w14:paraId="28E4C624" w14:textId="77777777" w:rsidR="00FC4610" w:rsidRPr="00FC4610" w:rsidRDefault="00FC4610" w:rsidP="00FC4610">
      <w:pPr>
        <w:rPr>
          <w:lang w:val="en-GB" w:eastAsia="en-GB"/>
        </w:rPr>
      </w:pPr>
    </w:p>
    <w:p w14:paraId="6B9214A3" w14:textId="77777777" w:rsidR="00FC4610" w:rsidRPr="00FC4610" w:rsidRDefault="003E5319" w:rsidP="003E5319">
      <w:pPr>
        <w:spacing w:after="0"/>
        <w:rPr>
          <w:lang w:val="en-GB" w:eastAsia="en-GB"/>
        </w:rPr>
      </w:pPr>
      <w:r w:rsidRPr="00FC4610">
        <w:rPr>
          <w:lang w:val="en-GB" w:eastAsia="en-GB"/>
        </w:rPr>
        <w:t>For media inquiries, please contact:</w:t>
      </w:r>
    </w:p>
    <w:p w14:paraId="5E2EAEF1" w14:textId="77777777" w:rsidR="00FC4610" w:rsidRPr="00FC4610" w:rsidRDefault="003E5319" w:rsidP="003E5319">
      <w:pPr>
        <w:spacing w:after="0"/>
        <w:rPr>
          <w:lang w:val="en-GB" w:eastAsia="en-GB"/>
        </w:rPr>
      </w:pPr>
      <w:r>
        <w:rPr>
          <w:lang w:val="en-GB" w:eastAsia="en-GB"/>
        </w:rPr>
        <w:t>Krystell Fernandes, Communicaitons Lead</w:t>
      </w:r>
    </w:p>
    <w:p w14:paraId="3FFA4BF6" w14:textId="77777777" w:rsidR="00FC4610" w:rsidRPr="00FC4610" w:rsidRDefault="003E5319" w:rsidP="003E5319">
      <w:pPr>
        <w:spacing w:after="0"/>
        <w:rPr>
          <w:lang w:val="en-GB" w:eastAsia="en-GB"/>
        </w:rPr>
      </w:pPr>
      <w:r w:rsidRPr="00FC4610">
        <w:rPr>
          <w:lang w:val="en-GB" w:eastAsia="en-GB"/>
        </w:rPr>
        <w:t>Canadian Home Care Association</w:t>
      </w:r>
    </w:p>
    <w:p w14:paraId="0040F23D" w14:textId="77777777" w:rsidR="00FC4610" w:rsidRPr="00FC4610" w:rsidRDefault="00FC4610" w:rsidP="003E5319">
      <w:pPr>
        <w:spacing w:after="0"/>
        <w:rPr>
          <w:lang w:val="en-GB" w:eastAsia="en-GB"/>
        </w:rPr>
      </w:pPr>
      <w:hyperlink r:id="rId7" w:history="1">
        <w:r w:rsidRPr="00B65B5B">
          <w:rPr>
            <w:rStyle w:val="Hyperlink"/>
            <w:lang w:val="en-GB" w:eastAsia="en-GB"/>
          </w:rPr>
          <w:t>kfernandes@cdnhomecare.ca</w:t>
        </w:r>
      </w:hyperlink>
      <w:r w:rsidR="003E5319">
        <w:rPr>
          <w:lang w:val="en-GB" w:eastAsia="en-GB"/>
        </w:rPr>
        <w:t xml:space="preserve"> </w:t>
      </w:r>
    </w:p>
    <w:p w14:paraId="5699C7C7" w14:textId="58F68E68" w:rsidR="00FC4610" w:rsidRDefault="003E5319" w:rsidP="00FC4610">
      <w:pPr>
        <w:rPr>
          <w:lang w:val="en-GB" w:eastAsia="en-GB"/>
        </w:rPr>
      </w:pPr>
      <w:r>
        <w:rPr>
          <w:lang w:val="en-GB" w:eastAsia="en-GB"/>
        </w:rPr>
        <w:t>905-567-7373</w:t>
      </w:r>
    </w:p>
    <w:p w14:paraId="02E22DF5" w14:textId="77777777" w:rsidR="003E5319" w:rsidRDefault="003E5319" w:rsidP="00FC4610">
      <w:pPr>
        <w:rPr>
          <w:lang w:val="en-GB" w:eastAsia="en-GB"/>
        </w:rPr>
      </w:pPr>
    </w:p>
    <w:p w14:paraId="25B69F2D" w14:textId="77777777" w:rsidR="003E5319" w:rsidRPr="00FC4610" w:rsidRDefault="003E5319" w:rsidP="00FC4610">
      <w:pPr>
        <w:rPr>
          <w:lang w:val="en-GB" w:eastAsia="en-GB"/>
        </w:rPr>
      </w:pPr>
    </w:p>
    <w:p w14:paraId="64921148" w14:textId="77777777" w:rsidR="00FC4610" w:rsidRPr="00FC4610" w:rsidRDefault="003E5319" w:rsidP="00FC4610">
      <w:pPr>
        <w:rPr>
          <w:lang w:val="en-GB" w:eastAsia="en-GB"/>
        </w:rPr>
      </w:pPr>
      <w:r w:rsidRPr="00FC4610">
        <w:rPr>
          <w:b/>
          <w:bCs/>
          <w:lang w:val="en-GB" w:eastAsia="en-GB"/>
        </w:rPr>
        <w:t>About the Canadian Home Care Association</w:t>
      </w:r>
    </w:p>
    <w:p w14:paraId="7467F394" w14:textId="2BBDB907" w:rsidR="00FC4610" w:rsidRDefault="003E5319">
      <w:r w:rsidRPr="00FC4610">
        <w:rPr>
          <w:lang w:val="en-GB" w:eastAsia="en-GB"/>
        </w:rPr>
        <w:t xml:space="preserve">The Canadian Home Care Association (CHCA) is a national, not-for-profit organization dedicated to advancing integrated, accessible, and sustainable home and community-based care across Canada. Through initiatives like the eiCOMPASS Project, CHCA empowers care providers with the knowledge, tools, and resources to enhance home-based palliative care </w:t>
      </w:r>
      <w:r>
        <w:rPr>
          <w:lang w:val="en-GB" w:eastAsia="en-GB"/>
        </w:rPr>
        <w:t xml:space="preserve"> </w:t>
      </w:r>
      <w:r>
        <w:t xml:space="preserve">across the country. </w:t>
      </w:r>
    </w:p>
    <w:sectPr w:rsidR="00FC4610" w:rsidSect="00FC4610">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890B9" w14:textId="77777777" w:rsidR="003E5319" w:rsidRDefault="003E5319">
      <w:pPr>
        <w:spacing w:after="0" w:line="240" w:lineRule="auto"/>
      </w:pPr>
      <w:r>
        <w:separator/>
      </w:r>
    </w:p>
  </w:endnote>
  <w:endnote w:type="continuationSeparator" w:id="0">
    <w:p w14:paraId="0881B091" w14:textId="77777777" w:rsidR="003E5319" w:rsidRDefault="003E5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F823E" w14:textId="77777777" w:rsidR="003E5319" w:rsidRDefault="003E5319">
      <w:pPr>
        <w:spacing w:after="0" w:line="240" w:lineRule="auto"/>
      </w:pPr>
      <w:r>
        <w:separator/>
      </w:r>
    </w:p>
  </w:footnote>
  <w:footnote w:type="continuationSeparator" w:id="0">
    <w:p w14:paraId="19CC5867" w14:textId="77777777" w:rsidR="003E5319" w:rsidRDefault="003E5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B6404" w14:textId="77777777" w:rsidR="00FC4610" w:rsidRDefault="003E5319">
    <w:pPr>
      <w:pStyle w:val="Header"/>
    </w:pPr>
    <w:r>
      <w:drawing>
        <wp:inline distT="0" distB="0" distL="0" distR="0" wp14:anchorId="31FB73C2" wp14:editId="16949E30">
          <wp:extent cx="5943600" cy="552450"/>
          <wp:effectExtent l="0" t="0" r="0" b="0"/>
          <wp:docPr id="148053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3765" name="Picture 148053765"/>
                  <pic:cNvPicPr/>
                </pic:nvPicPr>
                <pic:blipFill>
                  <a:blip r:embed="rId1">
                    <a:extLst>
                      <a:ext uri="{28A0092B-C50C-407E-A947-70E740481C1C}">
                        <a14:useLocalDpi xmlns:a14="http://schemas.microsoft.com/office/drawing/2010/main" val="0"/>
                      </a:ext>
                    </a:extLst>
                  </a:blip>
                  <a:stretch>
                    <a:fillRect/>
                  </a:stretch>
                </pic:blipFill>
                <pic:spPr>
                  <a:xfrm>
                    <a:off x="0" y="0"/>
                    <a:ext cx="5943600" cy="552450"/>
                  </a:xfrm>
                  <a:prstGeom prst="rect">
                    <a:avLst/>
                  </a:prstGeom>
                </pic:spPr>
              </pic:pic>
            </a:graphicData>
          </a:graphic>
        </wp:inline>
      </w:drawing>
    </w:r>
  </w:p>
  <w:p w14:paraId="0FC9BBD9" w14:textId="77777777" w:rsidR="003E5319" w:rsidRDefault="003E5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F532F"/>
    <w:multiLevelType w:val="multilevel"/>
    <w:tmpl w:val="005E5AD4"/>
    <w:lvl w:ilvl="0">
      <w:start w:val="1"/>
      <w:numFmt w:val="decimal"/>
      <w:pStyle w:val="Number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E360BB9"/>
    <w:multiLevelType w:val="multilevel"/>
    <w:tmpl w:val="BCD4C5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FD119ED"/>
    <w:multiLevelType w:val="multilevel"/>
    <w:tmpl w:val="DE4A79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B784291"/>
    <w:multiLevelType w:val="hybridMultilevel"/>
    <w:tmpl w:val="F6582E9E"/>
    <w:lvl w:ilvl="0" w:tplc="9FAC0ED6">
      <w:start w:val="1"/>
      <w:numFmt w:val="bullet"/>
      <w:lvlText w:val=""/>
      <w:lvlJc w:val="left"/>
      <w:pPr>
        <w:ind w:left="720" w:hanging="360"/>
      </w:pPr>
      <w:rPr>
        <w:rFonts w:ascii="Symbol" w:hAnsi="Symbol" w:hint="default"/>
      </w:rPr>
    </w:lvl>
    <w:lvl w:ilvl="1" w:tplc="7E888452" w:tentative="1">
      <w:start w:val="1"/>
      <w:numFmt w:val="bullet"/>
      <w:lvlText w:val="o"/>
      <w:lvlJc w:val="left"/>
      <w:pPr>
        <w:ind w:left="1440" w:hanging="360"/>
      </w:pPr>
      <w:rPr>
        <w:rFonts w:ascii="Courier New" w:hAnsi="Courier New" w:cs="Courier New" w:hint="default"/>
      </w:rPr>
    </w:lvl>
    <w:lvl w:ilvl="2" w:tplc="E13A06A4" w:tentative="1">
      <w:start w:val="1"/>
      <w:numFmt w:val="bullet"/>
      <w:lvlText w:val=""/>
      <w:lvlJc w:val="left"/>
      <w:pPr>
        <w:ind w:left="2160" w:hanging="360"/>
      </w:pPr>
      <w:rPr>
        <w:rFonts w:ascii="Wingdings" w:hAnsi="Wingdings" w:hint="default"/>
      </w:rPr>
    </w:lvl>
    <w:lvl w:ilvl="3" w:tplc="FED4BE5C" w:tentative="1">
      <w:start w:val="1"/>
      <w:numFmt w:val="bullet"/>
      <w:lvlText w:val=""/>
      <w:lvlJc w:val="left"/>
      <w:pPr>
        <w:ind w:left="2880" w:hanging="360"/>
      </w:pPr>
      <w:rPr>
        <w:rFonts w:ascii="Symbol" w:hAnsi="Symbol" w:hint="default"/>
      </w:rPr>
    </w:lvl>
    <w:lvl w:ilvl="4" w:tplc="52FCF5DC" w:tentative="1">
      <w:start w:val="1"/>
      <w:numFmt w:val="bullet"/>
      <w:lvlText w:val="o"/>
      <w:lvlJc w:val="left"/>
      <w:pPr>
        <w:ind w:left="3600" w:hanging="360"/>
      </w:pPr>
      <w:rPr>
        <w:rFonts w:ascii="Courier New" w:hAnsi="Courier New" w:cs="Courier New" w:hint="default"/>
      </w:rPr>
    </w:lvl>
    <w:lvl w:ilvl="5" w:tplc="7AF2305C" w:tentative="1">
      <w:start w:val="1"/>
      <w:numFmt w:val="bullet"/>
      <w:lvlText w:val=""/>
      <w:lvlJc w:val="left"/>
      <w:pPr>
        <w:ind w:left="4320" w:hanging="360"/>
      </w:pPr>
      <w:rPr>
        <w:rFonts w:ascii="Wingdings" w:hAnsi="Wingdings" w:hint="default"/>
      </w:rPr>
    </w:lvl>
    <w:lvl w:ilvl="6" w:tplc="A01CC868" w:tentative="1">
      <w:start w:val="1"/>
      <w:numFmt w:val="bullet"/>
      <w:lvlText w:val=""/>
      <w:lvlJc w:val="left"/>
      <w:pPr>
        <w:ind w:left="5040" w:hanging="360"/>
      </w:pPr>
      <w:rPr>
        <w:rFonts w:ascii="Symbol" w:hAnsi="Symbol" w:hint="default"/>
      </w:rPr>
    </w:lvl>
    <w:lvl w:ilvl="7" w:tplc="B3927CDA" w:tentative="1">
      <w:start w:val="1"/>
      <w:numFmt w:val="bullet"/>
      <w:lvlText w:val="o"/>
      <w:lvlJc w:val="left"/>
      <w:pPr>
        <w:ind w:left="5760" w:hanging="360"/>
      </w:pPr>
      <w:rPr>
        <w:rFonts w:ascii="Courier New" w:hAnsi="Courier New" w:cs="Courier New" w:hint="default"/>
      </w:rPr>
    </w:lvl>
    <w:lvl w:ilvl="8" w:tplc="16FC3F48" w:tentative="1">
      <w:start w:val="1"/>
      <w:numFmt w:val="bullet"/>
      <w:lvlText w:val=""/>
      <w:lvlJc w:val="left"/>
      <w:pPr>
        <w:ind w:left="6480" w:hanging="360"/>
      </w:pPr>
      <w:rPr>
        <w:rFonts w:ascii="Wingdings" w:hAnsi="Wingdings" w:hint="default"/>
      </w:rPr>
    </w:lvl>
  </w:abstractNum>
  <w:abstractNum w:abstractNumId="4" w15:restartNumberingAfterBreak="0">
    <w:nsid w:val="63BE484B"/>
    <w:multiLevelType w:val="multilevel"/>
    <w:tmpl w:val="66CA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F1647"/>
    <w:multiLevelType w:val="hybridMultilevel"/>
    <w:tmpl w:val="A76414DC"/>
    <w:lvl w:ilvl="0" w:tplc="9A148BD8">
      <w:start w:val="1"/>
      <w:numFmt w:val="decimal"/>
      <w:lvlText w:val="%1."/>
      <w:lvlJc w:val="left"/>
      <w:pPr>
        <w:ind w:left="360" w:hanging="360"/>
      </w:pPr>
      <w:rPr>
        <w:rFonts w:ascii="Calibri" w:hAnsi="Calibri" w:hint="default"/>
        <w:sz w:val="22"/>
        <w:u w:color="FF0000"/>
      </w:rPr>
    </w:lvl>
    <w:lvl w:ilvl="1" w:tplc="4DCE6FE8" w:tentative="1">
      <w:start w:val="1"/>
      <w:numFmt w:val="lowerLetter"/>
      <w:lvlText w:val="%2."/>
      <w:lvlJc w:val="left"/>
      <w:pPr>
        <w:ind w:left="1080" w:hanging="360"/>
      </w:pPr>
    </w:lvl>
    <w:lvl w:ilvl="2" w:tplc="710C3BE6" w:tentative="1">
      <w:start w:val="1"/>
      <w:numFmt w:val="lowerRoman"/>
      <w:lvlText w:val="%3."/>
      <w:lvlJc w:val="right"/>
      <w:pPr>
        <w:ind w:left="1800" w:hanging="180"/>
      </w:pPr>
    </w:lvl>
    <w:lvl w:ilvl="3" w:tplc="5B86B8B0" w:tentative="1">
      <w:start w:val="1"/>
      <w:numFmt w:val="decimal"/>
      <w:lvlText w:val="%4."/>
      <w:lvlJc w:val="left"/>
      <w:pPr>
        <w:ind w:left="2520" w:hanging="360"/>
      </w:pPr>
    </w:lvl>
    <w:lvl w:ilvl="4" w:tplc="E286F2CC" w:tentative="1">
      <w:start w:val="1"/>
      <w:numFmt w:val="lowerLetter"/>
      <w:lvlText w:val="%5."/>
      <w:lvlJc w:val="left"/>
      <w:pPr>
        <w:ind w:left="3240" w:hanging="360"/>
      </w:pPr>
    </w:lvl>
    <w:lvl w:ilvl="5" w:tplc="34DAEE10" w:tentative="1">
      <w:start w:val="1"/>
      <w:numFmt w:val="lowerRoman"/>
      <w:lvlText w:val="%6."/>
      <w:lvlJc w:val="right"/>
      <w:pPr>
        <w:ind w:left="3960" w:hanging="180"/>
      </w:pPr>
    </w:lvl>
    <w:lvl w:ilvl="6" w:tplc="667CFCF4" w:tentative="1">
      <w:start w:val="1"/>
      <w:numFmt w:val="decimal"/>
      <w:lvlText w:val="%7."/>
      <w:lvlJc w:val="left"/>
      <w:pPr>
        <w:ind w:left="4680" w:hanging="360"/>
      </w:pPr>
    </w:lvl>
    <w:lvl w:ilvl="7" w:tplc="C86438C4" w:tentative="1">
      <w:start w:val="1"/>
      <w:numFmt w:val="lowerLetter"/>
      <w:lvlText w:val="%8."/>
      <w:lvlJc w:val="left"/>
      <w:pPr>
        <w:ind w:left="5400" w:hanging="360"/>
      </w:pPr>
    </w:lvl>
    <w:lvl w:ilvl="8" w:tplc="2EBA0508" w:tentative="1">
      <w:start w:val="1"/>
      <w:numFmt w:val="lowerRoman"/>
      <w:lvlText w:val="%9."/>
      <w:lvlJc w:val="right"/>
      <w:pPr>
        <w:ind w:left="6120" w:hanging="180"/>
      </w:pPr>
    </w:lvl>
  </w:abstractNum>
  <w:num w:numId="1" w16cid:durableId="815298414">
    <w:abstractNumId w:val="5"/>
  </w:num>
  <w:num w:numId="2" w16cid:durableId="2025670309">
    <w:abstractNumId w:val="1"/>
  </w:num>
  <w:num w:numId="3" w16cid:durableId="1215309702">
    <w:abstractNumId w:val="2"/>
  </w:num>
  <w:num w:numId="4" w16cid:durableId="2127894513">
    <w:abstractNumId w:val="0"/>
  </w:num>
  <w:num w:numId="5" w16cid:durableId="1942451121">
    <w:abstractNumId w:val="4"/>
  </w:num>
  <w:num w:numId="6" w16cid:durableId="1251349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10"/>
    <w:rsid w:val="00113AD0"/>
    <w:rsid w:val="001705BB"/>
    <w:rsid w:val="00292E1E"/>
    <w:rsid w:val="003223E4"/>
    <w:rsid w:val="003E5319"/>
    <w:rsid w:val="004B0D7A"/>
    <w:rsid w:val="00503C5C"/>
    <w:rsid w:val="00637032"/>
    <w:rsid w:val="006D0FD7"/>
    <w:rsid w:val="006F7439"/>
    <w:rsid w:val="00824BCB"/>
    <w:rsid w:val="00934C63"/>
    <w:rsid w:val="00B65B5B"/>
    <w:rsid w:val="00CC628D"/>
    <w:rsid w:val="00FC461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7F4E"/>
  <w15:chartTrackingRefBased/>
  <w15:docId w15:val="{F6DF323C-C547-42F5-A5EA-5B9B9560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CA"/>
    </w:rPr>
  </w:style>
  <w:style w:type="paragraph" w:styleId="Heading1">
    <w:name w:val="heading 1"/>
    <w:basedOn w:val="Normal"/>
    <w:next w:val="Normal"/>
    <w:link w:val="Heading1Char"/>
    <w:uiPriority w:val="9"/>
    <w:qFormat/>
    <w:rsid w:val="00FC46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46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6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6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6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6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6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6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6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s">
    <w:name w:val="Numbers"/>
    <w:next w:val="BlockText"/>
    <w:link w:val="NumbersChar"/>
    <w:qFormat/>
    <w:rsid w:val="006F7439"/>
    <w:pPr>
      <w:keepNext/>
      <w:keepLines/>
      <w:numPr>
        <w:numId w:val="4"/>
      </w:numPr>
      <w:spacing w:after="0"/>
      <w:outlineLvl w:val="3"/>
    </w:pPr>
    <w:rPr>
      <w:rFonts w:ascii="Times New Roman" w:eastAsiaTheme="majorEastAsia" w:hAnsi="Times New Roman" w:cstheme="majorBidi"/>
      <w:iCs/>
      <w:color w:val="000000" w:themeColor="text1"/>
      <w:szCs w:val="24"/>
      <w:lang w:val="en-US"/>
    </w:rPr>
  </w:style>
  <w:style w:type="character" w:customStyle="1" w:styleId="NumbersChar">
    <w:name w:val="Numbers Char"/>
    <w:basedOn w:val="DefaultParagraphFont"/>
    <w:link w:val="Numbers"/>
    <w:rsid w:val="006F7439"/>
    <w:rPr>
      <w:rFonts w:ascii="Times New Roman" w:eastAsiaTheme="majorEastAsia" w:hAnsi="Times New Roman" w:cstheme="majorBidi"/>
      <w:iCs/>
      <w:color w:val="000000" w:themeColor="text1"/>
      <w:szCs w:val="24"/>
      <w:lang w:val="en-US"/>
    </w:rPr>
  </w:style>
  <w:style w:type="paragraph" w:styleId="BlockText">
    <w:name w:val="Block Text"/>
    <w:basedOn w:val="Normal"/>
    <w:uiPriority w:val="99"/>
    <w:semiHidden/>
    <w:unhideWhenUsed/>
    <w:rsid w:val="006F7439"/>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character" w:customStyle="1" w:styleId="Heading1Char">
    <w:name w:val="Heading 1 Char"/>
    <w:basedOn w:val="DefaultParagraphFont"/>
    <w:link w:val="Heading1"/>
    <w:uiPriority w:val="9"/>
    <w:rsid w:val="00FC4610"/>
    <w:rPr>
      <w:rFonts w:asciiTheme="majorHAnsi" w:eastAsiaTheme="majorEastAsia" w:hAnsiTheme="majorHAnsi" w:cstheme="majorBidi"/>
      <w:noProof/>
      <w:color w:val="0F4761" w:themeColor="accent1" w:themeShade="BF"/>
      <w:sz w:val="40"/>
      <w:szCs w:val="40"/>
      <w:lang w:val="en-CA"/>
    </w:rPr>
  </w:style>
  <w:style w:type="character" w:customStyle="1" w:styleId="Heading2Char">
    <w:name w:val="Heading 2 Char"/>
    <w:basedOn w:val="DefaultParagraphFont"/>
    <w:link w:val="Heading2"/>
    <w:uiPriority w:val="9"/>
    <w:semiHidden/>
    <w:rsid w:val="00FC4610"/>
    <w:rPr>
      <w:rFonts w:asciiTheme="majorHAnsi" w:eastAsiaTheme="majorEastAsia" w:hAnsiTheme="majorHAnsi" w:cstheme="majorBidi"/>
      <w:noProof/>
      <w:color w:val="0F4761" w:themeColor="accent1" w:themeShade="BF"/>
      <w:sz w:val="32"/>
      <w:szCs w:val="32"/>
      <w:lang w:val="en-CA"/>
    </w:rPr>
  </w:style>
  <w:style w:type="character" w:customStyle="1" w:styleId="Heading3Char">
    <w:name w:val="Heading 3 Char"/>
    <w:basedOn w:val="DefaultParagraphFont"/>
    <w:link w:val="Heading3"/>
    <w:uiPriority w:val="9"/>
    <w:semiHidden/>
    <w:rsid w:val="00FC4610"/>
    <w:rPr>
      <w:rFonts w:eastAsiaTheme="majorEastAsia" w:cstheme="majorBidi"/>
      <w:noProof/>
      <w:color w:val="0F4761" w:themeColor="accent1" w:themeShade="BF"/>
      <w:sz w:val="28"/>
      <w:szCs w:val="28"/>
      <w:lang w:val="en-CA"/>
    </w:rPr>
  </w:style>
  <w:style w:type="character" w:customStyle="1" w:styleId="Heading4Char">
    <w:name w:val="Heading 4 Char"/>
    <w:basedOn w:val="DefaultParagraphFont"/>
    <w:link w:val="Heading4"/>
    <w:uiPriority w:val="9"/>
    <w:semiHidden/>
    <w:rsid w:val="00FC4610"/>
    <w:rPr>
      <w:rFonts w:eastAsiaTheme="majorEastAsia" w:cstheme="majorBidi"/>
      <w:i/>
      <w:iCs/>
      <w:noProof/>
      <w:color w:val="0F4761" w:themeColor="accent1" w:themeShade="BF"/>
      <w:lang w:val="en-CA"/>
    </w:rPr>
  </w:style>
  <w:style w:type="character" w:customStyle="1" w:styleId="Heading5Char">
    <w:name w:val="Heading 5 Char"/>
    <w:basedOn w:val="DefaultParagraphFont"/>
    <w:link w:val="Heading5"/>
    <w:uiPriority w:val="9"/>
    <w:semiHidden/>
    <w:rsid w:val="00FC4610"/>
    <w:rPr>
      <w:rFonts w:eastAsiaTheme="majorEastAsia" w:cstheme="majorBidi"/>
      <w:noProof/>
      <w:color w:val="0F4761" w:themeColor="accent1" w:themeShade="BF"/>
      <w:lang w:val="en-CA"/>
    </w:rPr>
  </w:style>
  <w:style w:type="character" w:customStyle="1" w:styleId="Heading6Char">
    <w:name w:val="Heading 6 Char"/>
    <w:basedOn w:val="DefaultParagraphFont"/>
    <w:link w:val="Heading6"/>
    <w:uiPriority w:val="9"/>
    <w:semiHidden/>
    <w:rsid w:val="00FC4610"/>
    <w:rPr>
      <w:rFonts w:eastAsiaTheme="majorEastAsia" w:cstheme="majorBidi"/>
      <w:i/>
      <w:iCs/>
      <w:noProof/>
      <w:color w:val="595959" w:themeColor="text1" w:themeTint="A6"/>
      <w:lang w:val="en-CA"/>
    </w:rPr>
  </w:style>
  <w:style w:type="character" w:customStyle="1" w:styleId="Heading7Char">
    <w:name w:val="Heading 7 Char"/>
    <w:basedOn w:val="DefaultParagraphFont"/>
    <w:link w:val="Heading7"/>
    <w:uiPriority w:val="9"/>
    <w:semiHidden/>
    <w:rsid w:val="00FC4610"/>
    <w:rPr>
      <w:rFonts w:eastAsiaTheme="majorEastAsia" w:cstheme="majorBidi"/>
      <w:noProof/>
      <w:color w:val="595959" w:themeColor="text1" w:themeTint="A6"/>
      <w:lang w:val="en-CA"/>
    </w:rPr>
  </w:style>
  <w:style w:type="character" w:customStyle="1" w:styleId="Heading8Char">
    <w:name w:val="Heading 8 Char"/>
    <w:basedOn w:val="DefaultParagraphFont"/>
    <w:link w:val="Heading8"/>
    <w:uiPriority w:val="9"/>
    <w:semiHidden/>
    <w:rsid w:val="00FC4610"/>
    <w:rPr>
      <w:rFonts w:eastAsiaTheme="majorEastAsia" w:cstheme="majorBidi"/>
      <w:i/>
      <w:iCs/>
      <w:noProof/>
      <w:color w:val="272727" w:themeColor="text1" w:themeTint="D8"/>
      <w:lang w:val="en-CA"/>
    </w:rPr>
  </w:style>
  <w:style w:type="character" w:customStyle="1" w:styleId="Heading9Char">
    <w:name w:val="Heading 9 Char"/>
    <w:basedOn w:val="DefaultParagraphFont"/>
    <w:link w:val="Heading9"/>
    <w:uiPriority w:val="9"/>
    <w:semiHidden/>
    <w:rsid w:val="00FC4610"/>
    <w:rPr>
      <w:rFonts w:eastAsiaTheme="majorEastAsia" w:cstheme="majorBidi"/>
      <w:noProof/>
      <w:color w:val="272727" w:themeColor="text1" w:themeTint="D8"/>
      <w:lang w:val="en-CA"/>
    </w:rPr>
  </w:style>
  <w:style w:type="paragraph" w:styleId="Title">
    <w:name w:val="Title"/>
    <w:basedOn w:val="Normal"/>
    <w:next w:val="Normal"/>
    <w:link w:val="TitleChar"/>
    <w:uiPriority w:val="10"/>
    <w:qFormat/>
    <w:rsid w:val="00FC46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610"/>
    <w:rPr>
      <w:rFonts w:asciiTheme="majorHAnsi" w:eastAsiaTheme="majorEastAsia" w:hAnsiTheme="majorHAnsi" w:cstheme="majorBidi"/>
      <w:noProof/>
      <w:spacing w:val="-10"/>
      <w:kern w:val="28"/>
      <w:sz w:val="56"/>
      <w:szCs w:val="56"/>
      <w:lang w:val="en-CA"/>
    </w:rPr>
  </w:style>
  <w:style w:type="paragraph" w:styleId="Subtitle">
    <w:name w:val="Subtitle"/>
    <w:basedOn w:val="Normal"/>
    <w:next w:val="Normal"/>
    <w:link w:val="SubtitleChar"/>
    <w:uiPriority w:val="11"/>
    <w:qFormat/>
    <w:rsid w:val="00FC46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610"/>
    <w:rPr>
      <w:rFonts w:eastAsiaTheme="majorEastAsia" w:cstheme="majorBidi"/>
      <w:noProof/>
      <w:color w:val="595959" w:themeColor="text1" w:themeTint="A6"/>
      <w:spacing w:val="15"/>
      <w:sz w:val="28"/>
      <w:szCs w:val="28"/>
      <w:lang w:val="en-CA"/>
    </w:rPr>
  </w:style>
  <w:style w:type="paragraph" w:styleId="Quote">
    <w:name w:val="Quote"/>
    <w:basedOn w:val="Normal"/>
    <w:next w:val="Normal"/>
    <w:link w:val="QuoteChar"/>
    <w:uiPriority w:val="29"/>
    <w:qFormat/>
    <w:rsid w:val="00FC4610"/>
    <w:pPr>
      <w:spacing w:before="160"/>
      <w:jc w:val="center"/>
    </w:pPr>
    <w:rPr>
      <w:i/>
      <w:iCs/>
      <w:color w:val="404040" w:themeColor="text1" w:themeTint="BF"/>
    </w:rPr>
  </w:style>
  <w:style w:type="character" w:customStyle="1" w:styleId="QuoteChar">
    <w:name w:val="Quote Char"/>
    <w:basedOn w:val="DefaultParagraphFont"/>
    <w:link w:val="Quote"/>
    <w:uiPriority w:val="29"/>
    <w:rsid w:val="00FC4610"/>
    <w:rPr>
      <w:i/>
      <w:iCs/>
      <w:noProof/>
      <w:color w:val="404040" w:themeColor="text1" w:themeTint="BF"/>
      <w:lang w:val="en-CA"/>
    </w:rPr>
  </w:style>
  <w:style w:type="paragraph" w:styleId="ListParagraph">
    <w:name w:val="List Paragraph"/>
    <w:basedOn w:val="Normal"/>
    <w:uiPriority w:val="34"/>
    <w:qFormat/>
    <w:rsid w:val="00FC4610"/>
    <w:pPr>
      <w:ind w:left="720"/>
      <w:contextualSpacing/>
    </w:pPr>
  </w:style>
  <w:style w:type="character" w:styleId="IntenseEmphasis">
    <w:name w:val="Intense Emphasis"/>
    <w:basedOn w:val="DefaultParagraphFont"/>
    <w:uiPriority w:val="21"/>
    <w:qFormat/>
    <w:rsid w:val="00FC4610"/>
    <w:rPr>
      <w:i/>
      <w:iCs/>
      <w:color w:val="0F4761" w:themeColor="accent1" w:themeShade="BF"/>
    </w:rPr>
  </w:style>
  <w:style w:type="paragraph" w:styleId="IntenseQuote">
    <w:name w:val="Intense Quote"/>
    <w:basedOn w:val="Normal"/>
    <w:next w:val="Normal"/>
    <w:link w:val="IntenseQuoteChar"/>
    <w:uiPriority w:val="30"/>
    <w:qFormat/>
    <w:rsid w:val="00FC46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610"/>
    <w:rPr>
      <w:i/>
      <w:iCs/>
      <w:noProof/>
      <w:color w:val="0F4761" w:themeColor="accent1" w:themeShade="BF"/>
      <w:lang w:val="en-CA"/>
    </w:rPr>
  </w:style>
  <w:style w:type="character" w:styleId="IntenseReference">
    <w:name w:val="Intense Reference"/>
    <w:basedOn w:val="DefaultParagraphFont"/>
    <w:uiPriority w:val="32"/>
    <w:qFormat/>
    <w:rsid w:val="00FC4610"/>
    <w:rPr>
      <w:b/>
      <w:bCs/>
      <w:smallCaps/>
      <w:color w:val="0F4761" w:themeColor="accent1" w:themeShade="BF"/>
      <w:spacing w:val="5"/>
    </w:rPr>
  </w:style>
  <w:style w:type="character" w:styleId="Hyperlink">
    <w:name w:val="Hyperlink"/>
    <w:basedOn w:val="DefaultParagraphFont"/>
    <w:uiPriority w:val="99"/>
    <w:unhideWhenUsed/>
    <w:rsid w:val="00FC4610"/>
    <w:rPr>
      <w:color w:val="467886" w:themeColor="hyperlink"/>
      <w:u w:val="single"/>
    </w:rPr>
  </w:style>
  <w:style w:type="character" w:styleId="UnresolvedMention">
    <w:name w:val="Unresolved Mention"/>
    <w:basedOn w:val="DefaultParagraphFont"/>
    <w:uiPriority w:val="99"/>
    <w:semiHidden/>
    <w:unhideWhenUsed/>
    <w:rsid w:val="00FC4610"/>
    <w:rPr>
      <w:color w:val="605E5C"/>
      <w:shd w:val="clear" w:color="auto" w:fill="E1DFDD"/>
    </w:rPr>
  </w:style>
  <w:style w:type="paragraph" w:styleId="Header">
    <w:name w:val="header"/>
    <w:basedOn w:val="Normal"/>
    <w:link w:val="HeaderChar"/>
    <w:uiPriority w:val="99"/>
    <w:unhideWhenUsed/>
    <w:rsid w:val="00FC46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610"/>
    <w:rPr>
      <w:noProof/>
      <w:lang w:val="en-CA"/>
    </w:rPr>
  </w:style>
  <w:style w:type="paragraph" w:styleId="Footer">
    <w:name w:val="footer"/>
    <w:basedOn w:val="Normal"/>
    <w:link w:val="FooterChar"/>
    <w:uiPriority w:val="99"/>
    <w:unhideWhenUsed/>
    <w:rsid w:val="00FC46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610"/>
    <w:rPr>
      <w:noProof/>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fernandes@cdnhomecar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Henningsen</dc:creator>
  <cp:lastModifiedBy>Nadine Henningsen</cp:lastModifiedBy>
  <cp:revision>2</cp:revision>
  <dcterms:created xsi:type="dcterms:W3CDTF">2025-02-11T15:37:00Z</dcterms:created>
  <dcterms:modified xsi:type="dcterms:W3CDTF">2025-02-11T15:37:00Z</dcterms:modified>
</cp:coreProperties>
</file>